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97A" w:rsidRPr="00245A27" w:rsidRDefault="001C297A" w:rsidP="001C297A">
      <w:pPr>
        <w:jc w:val="center"/>
        <w:rPr>
          <w:rFonts w:ascii="Times New Roman" w:hAnsi="Times New Roman" w:cs="Times New Roman"/>
          <w:b/>
          <w:i/>
          <w:sz w:val="96"/>
          <w:szCs w:val="96"/>
        </w:rPr>
      </w:pPr>
      <w:r w:rsidRPr="00245A27">
        <w:rPr>
          <w:rFonts w:ascii="Times New Roman" w:hAnsi="Times New Roman" w:cs="Times New Roman"/>
          <w:b/>
          <w:i/>
          <w:sz w:val="96"/>
          <w:szCs w:val="96"/>
        </w:rPr>
        <w:t>St. Patrick’s P.S. Moneymore</w:t>
      </w:r>
    </w:p>
    <w:p w:rsidR="001C297A" w:rsidRDefault="001C297A" w:rsidP="001C297A">
      <w:pPr>
        <w:rPr>
          <w:i/>
          <w:sz w:val="96"/>
          <w:szCs w:val="96"/>
        </w:rPr>
      </w:pPr>
    </w:p>
    <w:p w:rsidR="001C297A" w:rsidRDefault="001C297A" w:rsidP="001C297A">
      <w:pPr>
        <w:jc w:val="center"/>
        <w:rPr>
          <w:i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151130</wp:posOffset>
            </wp:positionV>
            <wp:extent cx="3028950" cy="2352675"/>
            <wp:effectExtent l="0" t="0" r="0" b="9525"/>
            <wp:wrapTight wrapText="bothSides">
              <wp:wrapPolygon edited="0">
                <wp:start x="0" y="0"/>
                <wp:lineTo x="0" y="21513"/>
                <wp:lineTo x="21464" y="21513"/>
                <wp:lineTo x="21464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297A" w:rsidRDefault="001C297A" w:rsidP="001C297A">
      <w:pPr>
        <w:jc w:val="center"/>
        <w:rPr>
          <w:i/>
          <w:sz w:val="72"/>
          <w:szCs w:val="72"/>
        </w:rPr>
      </w:pPr>
    </w:p>
    <w:p w:rsidR="001C297A" w:rsidRDefault="001C297A" w:rsidP="001C297A">
      <w:pPr>
        <w:jc w:val="center"/>
        <w:rPr>
          <w:i/>
          <w:sz w:val="72"/>
          <w:szCs w:val="72"/>
        </w:rPr>
      </w:pPr>
    </w:p>
    <w:p w:rsidR="001C297A" w:rsidRDefault="001C297A" w:rsidP="001C297A">
      <w:pPr>
        <w:jc w:val="center"/>
        <w:rPr>
          <w:i/>
          <w:color w:val="FF0000"/>
          <w:sz w:val="72"/>
          <w:szCs w:val="72"/>
        </w:rPr>
      </w:pPr>
    </w:p>
    <w:p w:rsidR="00111BDA" w:rsidRDefault="00111BDA" w:rsidP="001C297A">
      <w:pPr>
        <w:jc w:val="center"/>
        <w:rPr>
          <w:sz w:val="120"/>
          <w:szCs w:val="120"/>
        </w:rPr>
      </w:pPr>
    </w:p>
    <w:p w:rsidR="001C297A" w:rsidRPr="00245A27" w:rsidRDefault="00111BDA" w:rsidP="001C297A">
      <w:pPr>
        <w:jc w:val="center"/>
        <w:rPr>
          <w:rFonts w:ascii="Times New Roman" w:hAnsi="Times New Roman" w:cs="Times New Roman"/>
          <w:sz w:val="120"/>
          <w:szCs w:val="120"/>
        </w:rPr>
      </w:pPr>
      <w:r w:rsidRPr="00245A27">
        <w:rPr>
          <w:rFonts w:ascii="Times New Roman" w:hAnsi="Times New Roman" w:cs="Times New Roman"/>
          <w:sz w:val="120"/>
          <w:szCs w:val="120"/>
        </w:rPr>
        <w:t>Risk Assessment</w:t>
      </w:r>
      <w:r w:rsidR="001C297A" w:rsidRPr="00245A27">
        <w:rPr>
          <w:rFonts w:ascii="Times New Roman" w:hAnsi="Times New Roman" w:cs="Times New Roman"/>
          <w:sz w:val="120"/>
          <w:szCs w:val="120"/>
        </w:rPr>
        <w:t xml:space="preserve"> Policy</w:t>
      </w:r>
    </w:p>
    <w:p w:rsidR="001C297A" w:rsidRPr="00245A27" w:rsidRDefault="001C297A" w:rsidP="003D0A71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</w:p>
    <w:p w:rsidR="00245A27" w:rsidRDefault="00245A27" w:rsidP="003D0A71">
      <w:pPr>
        <w:rPr>
          <w:rFonts w:asciiTheme="majorHAnsi" w:hAnsiTheme="majorHAnsi"/>
          <w:b/>
          <w:sz w:val="28"/>
          <w:szCs w:val="28"/>
        </w:rPr>
      </w:pPr>
    </w:p>
    <w:p w:rsidR="003D0A71" w:rsidRPr="00245A27" w:rsidRDefault="00395360" w:rsidP="003D0A71">
      <w:pPr>
        <w:rPr>
          <w:rFonts w:asciiTheme="majorHAnsi" w:hAnsiTheme="majorHAnsi"/>
          <w:b/>
          <w:sz w:val="28"/>
          <w:szCs w:val="28"/>
          <w:u w:val="single"/>
        </w:rPr>
      </w:pPr>
      <w:r w:rsidRPr="00245A27">
        <w:rPr>
          <w:rFonts w:asciiTheme="majorHAnsi" w:hAnsiTheme="majorHAnsi"/>
          <w:b/>
          <w:sz w:val="28"/>
          <w:szCs w:val="28"/>
          <w:u w:val="single"/>
        </w:rPr>
        <w:lastRenderedPageBreak/>
        <w:t>Introduction</w:t>
      </w:r>
    </w:p>
    <w:p w:rsidR="00395360" w:rsidRDefault="00395360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 risk assessment is an important tool in protecting employees, parents, children and visitors by analysing hazards and identifying risk reduction measures. It is a careful examination of what could cause harm to people in our school so that the school</w:t>
      </w:r>
      <w:r w:rsidR="00CA476A">
        <w:rPr>
          <w:rFonts w:asciiTheme="majorHAnsi" w:hAnsiTheme="majorHAnsi"/>
          <w:sz w:val="28"/>
          <w:szCs w:val="28"/>
        </w:rPr>
        <w:t xml:space="preserve"> can determine whether the necessary precautions are in place or whether more should be done to prevent harm.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</w:p>
    <w:p w:rsidR="00CA476A" w:rsidRPr="00245A27" w:rsidRDefault="00CA476A" w:rsidP="003D0A71">
      <w:pPr>
        <w:rPr>
          <w:rFonts w:asciiTheme="majorHAnsi" w:hAnsiTheme="majorHAnsi"/>
          <w:b/>
          <w:sz w:val="28"/>
          <w:szCs w:val="28"/>
          <w:u w:val="single"/>
        </w:rPr>
      </w:pPr>
      <w:r w:rsidRPr="00245A27">
        <w:rPr>
          <w:rFonts w:asciiTheme="majorHAnsi" w:hAnsiTheme="majorHAnsi"/>
          <w:b/>
          <w:sz w:val="28"/>
          <w:szCs w:val="28"/>
          <w:u w:val="single"/>
        </w:rPr>
        <w:t>Stages of a Risk Assessment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The assessment should follow a five step approach.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Step 1: Identify the hazards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Step 2: Decide who might be harmed and how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Step 3: Evaluate the r</w:t>
      </w:r>
      <w:bookmarkStart w:id="0" w:name="_GoBack"/>
      <w:bookmarkEnd w:id="0"/>
      <w:r>
        <w:rPr>
          <w:rFonts w:asciiTheme="majorHAnsi" w:hAnsiTheme="majorHAnsi"/>
          <w:sz w:val="28"/>
          <w:szCs w:val="28"/>
        </w:rPr>
        <w:t>isks and decide on precautions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Step 4: Record your findings and implement them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Step 5: Review and update as necessary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</w:p>
    <w:p w:rsidR="00CA476A" w:rsidRDefault="00181BAB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We have adapted some generic risk assessments produced by the EA to suit our school circumstances and we use the following template when carrying out specific new risk assessments.</w:t>
      </w:r>
    </w:p>
    <w:p w:rsidR="00CA476A" w:rsidRDefault="00CA476A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B41345" w:rsidRPr="00B41345" w:rsidRDefault="00B41345" w:rsidP="00B41345">
      <w:pPr>
        <w:spacing w:after="0" w:line="240" w:lineRule="auto"/>
        <w:jc w:val="center"/>
        <w:rPr>
          <w:rFonts w:ascii="Calibri" w:eastAsia="Times New Roman" w:hAnsi="Calibri" w:cs="Arial"/>
          <w:b/>
          <w:iCs/>
        </w:rPr>
      </w:pPr>
      <w:r w:rsidRPr="00B41345">
        <w:rPr>
          <w:rFonts w:ascii="Calibri" w:eastAsia="Times New Roman" w:hAnsi="Calibri" w:cs="Times New Roman"/>
          <w:b/>
          <w:i/>
          <w:noProof/>
          <w:sz w:val="24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8991600</wp:posOffset>
                </wp:positionH>
                <wp:positionV relativeFrom="paragraph">
                  <wp:posOffset>-86360</wp:posOffset>
                </wp:positionV>
                <wp:extent cx="990600" cy="342900"/>
                <wp:effectExtent l="0" t="0" r="19050" b="1905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345" w:rsidRPr="006F70AA" w:rsidRDefault="00B41345" w:rsidP="00B41345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708pt;margin-top:-6.8pt;width:78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">
                <v:textbox>
                  <w:txbxContent>
                    <w:p w:rsidR="00B41345" w:rsidRPr="006F70AA" w:rsidRDefault="00B41345" w:rsidP="00B41345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1345">
        <w:rPr>
          <w:rFonts w:ascii="Calibri" w:eastAsia="Times New Roman" w:hAnsi="Calibri" w:cs="Arial"/>
          <w:b/>
          <w:iCs/>
          <w:u w:val="single"/>
        </w:rPr>
        <w:t xml:space="preserve">RISK ASSESSMENT </w:t>
      </w:r>
      <w:r w:rsidRPr="00B41345">
        <w:rPr>
          <w:rFonts w:ascii="Calibri" w:eastAsia="Times New Roman" w:hAnsi="Calibri" w:cs="Arial"/>
          <w:b/>
          <w:iCs/>
        </w:rPr>
        <w:t xml:space="preserve">                                                      </w:t>
      </w:r>
    </w:p>
    <w:p w:rsidR="00B41345" w:rsidRPr="00B41345" w:rsidRDefault="00B41345" w:rsidP="00B41345">
      <w:pPr>
        <w:spacing w:after="0" w:line="240" w:lineRule="auto"/>
        <w:rPr>
          <w:rFonts w:ascii="Calibri" w:eastAsia="Times New Roman" w:hAnsi="Calibri" w:cs="Arial"/>
          <w:b/>
          <w:iCs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3"/>
        <w:gridCol w:w="1805"/>
        <w:gridCol w:w="1751"/>
        <w:gridCol w:w="1974"/>
        <w:gridCol w:w="1257"/>
        <w:gridCol w:w="956"/>
      </w:tblGrid>
      <w:tr w:rsidR="00B41345" w:rsidRPr="00B41345" w:rsidTr="00715186">
        <w:trPr>
          <w:trHeight w:val="567"/>
        </w:trPr>
        <w:tc>
          <w:tcPr>
            <w:tcW w:w="1809" w:type="dxa"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iCs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iCs/>
                <w:color w:val="FFFFFF"/>
                <w:lang w:eastAsia="en-GB"/>
              </w:rPr>
              <w:t>School</w:t>
            </w:r>
          </w:p>
        </w:tc>
        <w:tc>
          <w:tcPr>
            <w:tcW w:w="3686" w:type="dxa"/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iCs/>
                <w:lang w:eastAsia="en-GB"/>
              </w:rPr>
            </w:pPr>
          </w:p>
        </w:tc>
        <w:tc>
          <w:tcPr>
            <w:tcW w:w="2748" w:type="dxa"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iCs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iCs/>
                <w:color w:val="FFFFFF"/>
                <w:lang w:eastAsia="en-GB"/>
              </w:rPr>
              <w:t>Activity</w:t>
            </w:r>
          </w:p>
        </w:tc>
        <w:tc>
          <w:tcPr>
            <w:tcW w:w="4056" w:type="dxa"/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1701" w:type="dxa"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iCs/>
                <w:color w:val="FFFFFF"/>
                <w:lang w:eastAsia="en-GB"/>
              </w:rPr>
              <w:t>Review Date:</w:t>
            </w:r>
          </w:p>
        </w:tc>
        <w:tc>
          <w:tcPr>
            <w:tcW w:w="1828" w:type="dxa"/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iCs/>
                <w:lang w:eastAsia="en-GB"/>
              </w:rPr>
            </w:pPr>
          </w:p>
        </w:tc>
      </w:tr>
    </w:tbl>
    <w:p w:rsidR="00B41345" w:rsidRPr="00B41345" w:rsidRDefault="00B41345" w:rsidP="00B41345">
      <w:pPr>
        <w:spacing w:after="0" w:line="240" w:lineRule="auto"/>
        <w:rPr>
          <w:rFonts w:ascii="Calibri" w:eastAsia="Times New Roman" w:hAnsi="Calibri" w:cs="Arial"/>
          <w:lang w:eastAsia="en-GB"/>
        </w:rPr>
      </w:pPr>
    </w:p>
    <w:tbl>
      <w:tblPr>
        <w:tblpPr w:leftFromText="180" w:rightFromText="180" w:vertAnchor="text" w:horzAnchor="margin" w:tblpY="-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1"/>
        <w:gridCol w:w="1772"/>
        <w:gridCol w:w="838"/>
        <w:gridCol w:w="1343"/>
        <w:gridCol w:w="1914"/>
        <w:gridCol w:w="2308"/>
      </w:tblGrid>
      <w:tr w:rsidR="00B41345" w:rsidRPr="00B41345" w:rsidTr="00715186">
        <w:tc>
          <w:tcPr>
            <w:tcW w:w="158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bCs/>
                <w:color w:val="FFFFFF"/>
                <w:lang w:eastAsia="en-GB"/>
              </w:rPr>
              <w:t>Assessment completed by:</w:t>
            </w:r>
          </w:p>
        </w:tc>
      </w:tr>
      <w:tr w:rsidR="00B41345" w:rsidRPr="00B41345" w:rsidTr="00715186">
        <w:trPr>
          <w:trHeight w:val="567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Name: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Date: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lang w:eastAsia="en-GB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Signature: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lang w:eastAsia="en-GB"/>
              </w:rPr>
            </w:pPr>
          </w:p>
        </w:tc>
      </w:tr>
    </w:tbl>
    <w:p w:rsidR="00B41345" w:rsidRPr="00B41345" w:rsidRDefault="00B41345" w:rsidP="00B41345">
      <w:pPr>
        <w:spacing w:after="0" w:line="240" w:lineRule="auto"/>
        <w:rPr>
          <w:rFonts w:ascii="Calibri" w:eastAsia="Times New Roman" w:hAnsi="Calibri" w:cs="Arial"/>
          <w:lang w:eastAsia="en-GB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268"/>
        <w:gridCol w:w="1474"/>
        <w:gridCol w:w="992"/>
        <w:gridCol w:w="1077"/>
        <w:gridCol w:w="1304"/>
        <w:gridCol w:w="1390"/>
      </w:tblGrid>
      <w:tr w:rsidR="00B41345" w:rsidRPr="00B41345" w:rsidTr="00715186">
        <w:trPr>
          <w:trHeight w:val="413"/>
          <w:tblHeader/>
        </w:trPr>
        <w:tc>
          <w:tcPr>
            <w:tcW w:w="1242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Hazard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 xml:space="preserve">Persons Exposed and </w:t>
            </w:r>
          </w:p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How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 xml:space="preserve">Current Controls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Further Action Necessary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Action by Whom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Action by When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</w:tcBorders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FFFFFF"/>
                <w:lang w:eastAsia="en-GB"/>
              </w:rPr>
            </w:pPr>
            <w:r w:rsidRPr="00B41345">
              <w:rPr>
                <w:rFonts w:ascii="Calibri" w:eastAsia="Times New Roman" w:hAnsi="Calibri" w:cs="Arial"/>
                <w:b/>
                <w:color w:val="FFFFFF"/>
                <w:lang w:eastAsia="en-GB"/>
              </w:rPr>
              <w:t>Completed</w:t>
            </w:r>
          </w:p>
        </w:tc>
      </w:tr>
      <w:tr w:rsidR="00B41345" w:rsidRPr="00B41345" w:rsidTr="00715186">
        <w:trPr>
          <w:trHeight w:val="412"/>
          <w:tblHeader/>
        </w:trPr>
        <w:tc>
          <w:tcPr>
            <w:tcW w:w="1242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268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1474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992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1077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1304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1390" w:type="dxa"/>
            <w:vMerge/>
            <w:shd w:val="clear" w:color="auto" w:fill="44C3CF"/>
          </w:tcPr>
          <w:p w:rsidR="00B41345" w:rsidRPr="00B41345" w:rsidRDefault="00B41345" w:rsidP="00B4134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4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4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284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284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41345" w:rsidRPr="00B41345" w:rsidTr="00715186">
        <w:tc>
          <w:tcPr>
            <w:tcW w:w="124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2268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74" w:type="dxa"/>
          </w:tcPr>
          <w:p w:rsid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41345" w:rsidRPr="00B41345" w:rsidRDefault="00B41345" w:rsidP="00B41345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2" w:type="dxa"/>
          </w:tcPr>
          <w:p w:rsidR="00B41345" w:rsidRPr="00B41345" w:rsidRDefault="00B41345" w:rsidP="00B4134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077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04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1390" w:type="dxa"/>
          </w:tcPr>
          <w:p w:rsidR="00B41345" w:rsidRPr="00B41345" w:rsidRDefault="00B41345" w:rsidP="00B41345">
            <w:pPr>
              <w:spacing w:after="0" w:line="240" w:lineRule="auto"/>
              <w:jc w:val="both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B41345" w:rsidRPr="00B41345" w:rsidRDefault="00B41345" w:rsidP="00B41345">
      <w:pPr>
        <w:spacing w:after="0" w:line="240" w:lineRule="auto"/>
        <w:rPr>
          <w:rFonts w:ascii="Calibri" w:eastAsia="Times New Roman" w:hAnsi="Calibri" w:cs="Arial"/>
          <w:b/>
          <w:lang w:eastAsia="en-GB"/>
        </w:rPr>
      </w:pPr>
    </w:p>
    <w:p w:rsidR="00B41345" w:rsidRDefault="00B41345" w:rsidP="003D0A71">
      <w:pPr>
        <w:rPr>
          <w:rFonts w:asciiTheme="majorHAnsi" w:hAnsiTheme="majorHAnsi"/>
          <w:sz w:val="28"/>
          <w:szCs w:val="28"/>
        </w:rPr>
      </w:pPr>
    </w:p>
    <w:p w:rsidR="00CA476A" w:rsidRPr="00395360" w:rsidRDefault="00181BAB" w:rsidP="003D0A71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6906702</wp:posOffset>
                </wp:positionH>
                <wp:positionV relativeFrom="paragraph">
                  <wp:posOffset>2099779</wp:posOffset>
                </wp:positionV>
                <wp:extent cx="3652630" cy="4855376"/>
                <wp:effectExtent l="19050" t="19050" r="43180" b="4064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652630" cy="4855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30ED57" id="Rectangle 1" o:spid="_x0000_s1026" style="position:absolute;margin-left:543.85pt;margin-top:165.35pt;width:287.6pt;height:382.3pt;flip:x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" strokeweight="4.5pt">
                <v:stroke linestyle="thinThick"/>
              </v:rect>
            </w:pict>
          </mc:Fallback>
        </mc:AlternateContent>
      </w:r>
    </w:p>
    <w:sectPr w:rsidR="00CA476A" w:rsidRPr="00395360" w:rsidSect="001C297A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A5A" w:rsidRDefault="00FA6A5A" w:rsidP="00FA6A5A">
      <w:pPr>
        <w:spacing w:after="0" w:line="240" w:lineRule="auto"/>
      </w:pPr>
      <w:r>
        <w:separator/>
      </w:r>
    </w:p>
  </w:endnote>
  <w:endnote w:type="continuationSeparator" w:id="0">
    <w:p w:rsidR="00FA6A5A" w:rsidRDefault="00FA6A5A" w:rsidP="00FA6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A5A" w:rsidRDefault="00FA6A5A" w:rsidP="00FA6A5A">
      <w:pPr>
        <w:spacing w:after="0" w:line="240" w:lineRule="auto"/>
      </w:pPr>
      <w:r>
        <w:separator/>
      </w:r>
    </w:p>
  </w:footnote>
  <w:footnote w:type="continuationSeparator" w:id="0">
    <w:p w:rsidR="00FA6A5A" w:rsidRDefault="00FA6A5A" w:rsidP="00FA6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086297"/>
    <w:multiLevelType w:val="hybridMultilevel"/>
    <w:tmpl w:val="FC5E356E"/>
    <w:lvl w:ilvl="0" w:tplc="579A25C8">
      <w:start w:val="1"/>
      <w:numFmt w:val="bullet"/>
      <w:lvlText w:val=""/>
      <w:lvlJc w:val="left"/>
      <w:pPr>
        <w:tabs>
          <w:tab w:val="num" w:pos="357"/>
        </w:tabs>
        <w:ind w:left="284" w:firstLine="76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F611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A71"/>
    <w:rsid w:val="00064CC7"/>
    <w:rsid w:val="00111BDA"/>
    <w:rsid w:val="00181BAB"/>
    <w:rsid w:val="001C297A"/>
    <w:rsid w:val="001C5F42"/>
    <w:rsid w:val="00245A27"/>
    <w:rsid w:val="00261CB7"/>
    <w:rsid w:val="00395360"/>
    <w:rsid w:val="003D0A71"/>
    <w:rsid w:val="004228EB"/>
    <w:rsid w:val="006309B6"/>
    <w:rsid w:val="00A55F14"/>
    <w:rsid w:val="00B366DA"/>
    <w:rsid w:val="00B41345"/>
    <w:rsid w:val="00CA476A"/>
    <w:rsid w:val="00E40EFB"/>
    <w:rsid w:val="00FA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86217"/>
  <w15:chartTrackingRefBased/>
  <w15:docId w15:val="{0A0B8DB5-2759-47BD-B5CF-7FB07118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D0A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6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6A5A"/>
  </w:style>
  <w:style w:type="paragraph" w:styleId="Footer">
    <w:name w:val="footer"/>
    <w:basedOn w:val="Normal"/>
    <w:link w:val="FooterChar"/>
    <w:uiPriority w:val="99"/>
    <w:unhideWhenUsed/>
    <w:rsid w:val="00FA6A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6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MCERLEAN</dc:creator>
  <cp:keywords/>
  <dc:description/>
  <cp:lastModifiedBy>s brennan</cp:lastModifiedBy>
  <cp:revision>2</cp:revision>
  <dcterms:created xsi:type="dcterms:W3CDTF">2022-03-21T09:53:00Z</dcterms:created>
  <dcterms:modified xsi:type="dcterms:W3CDTF">2022-03-21T09:53:00Z</dcterms:modified>
</cp:coreProperties>
</file>